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699E0" w14:textId="45559160" w:rsidR="00250AAA" w:rsidRPr="00092A4F" w:rsidRDefault="00092A4F" w:rsidP="00451CF9">
      <w:pPr>
        <w:rPr>
          <w:rFonts w:cstheme="minorHAnsi"/>
          <w:b/>
          <w:sz w:val="28"/>
          <w:szCs w:val="28"/>
        </w:rPr>
      </w:pPr>
      <w:r w:rsidRPr="00092A4F">
        <w:rPr>
          <w:rFonts w:cstheme="minorHAnsi"/>
          <w:b/>
          <w:noProof/>
          <w:sz w:val="28"/>
          <w:szCs w:val="28"/>
          <w:lang w:eastAsia="en-GB"/>
        </w:rPr>
        <mc:AlternateContent>
          <mc:Choice Requires="wps">
            <w:drawing>
              <wp:anchor distT="0" distB="0" distL="114300" distR="114300" simplePos="0" relativeHeight="251659264" behindDoc="0" locked="0" layoutInCell="1" allowOverlap="1" wp14:anchorId="7EB6DB19" wp14:editId="2B52EB1A">
                <wp:simplePos x="0" y="0"/>
                <wp:positionH relativeFrom="column">
                  <wp:posOffset>-6350</wp:posOffset>
                </wp:positionH>
                <wp:positionV relativeFrom="paragraph">
                  <wp:posOffset>63500</wp:posOffset>
                </wp:positionV>
                <wp:extent cx="5746750" cy="533400"/>
                <wp:effectExtent l="0" t="0" r="25400" b="19050"/>
                <wp:wrapTopAndBottom/>
                <wp:docPr id="10" name="Text Box 10"/>
                <wp:cNvGraphicFramePr/>
                <a:graphic xmlns:a="http://schemas.openxmlformats.org/drawingml/2006/main">
                  <a:graphicData uri="http://schemas.microsoft.com/office/word/2010/wordprocessingShape">
                    <wps:wsp>
                      <wps:cNvSpPr txBox="1"/>
                      <wps:spPr>
                        <a:xfrm>
                          <a:off x="0" y="0"/>
                          <a:ext cx="5746750" cy="533400"/>
                        </a:xfrm>
                        <a:prstGeom prst="rect">
                          <a:avLst/>
                        </a:prstGeom>
                        <a:solidFill>
                          <a:srgbClr val="CCCCFF"/>
                        </a:solidFill>
                        <a:ln w="6350">
                          <a:solidFill>
                            <a:prstClr val="black"/>
                          </a:solidFill>
                        </a:ln>
                      </wps:spPr>
                      <wps:txbx>
                        <w:txbxContent>
                          <w:p w14:paraId="4A36DE17" w14:textId="77777777" w:rsidR="00092A4F" w:rsidRPr="00F6741A" w:rsidRDefault="00092A4F" w:rsidP="00092A4F">
                            <w:pPr>
                              <w:rPr>
                                <w:rFonts w:cstheme="minorHAnsi"/>
                                <w:b/>
                              </w:rPr>
                            </w:pPr>
                            <w:r w:rsidRPr="00F6741A">
                              <w:rPr>
                                <w:rFonts w:cstheme="minorHAnsi"/>
                                <w:b/>
                              </w:rPr>
                              <w:t xml:space="preserve">The following information has been taken from the </w:t>
                            </w:r>
                            <w:proofErr w:type="spellStart"/>
                            <w:r w:rsidRPr="00F6741A">
                              <w:rPr>
                                <w:rFonts w:cstheme="minorHAnsi"/>
                                <w:b/>
                              </w:rPr>
                              <w:t>CLDSC</w:t>
                            </w:r>
                            <w:proofErr w:type="spellEnd"/>
                            <w:r w:rsidRPr="00F6741A">
                              <w:rPr>
                                <w:rFonts w:cstheme="minorHAnsi"/>
                                <w:b/>
                              </w:rPr>
                              <w:t xml:space="preserve"> Supervisor Training course and provides useful information</w:t>
                            </w:r>
                            <w:bookmarkStart w:id="0" w:name="_GoBack"/>
                            <w:bookmarkEnd w:id="0"/>
                            <w:r w:rsidRPr="00F6741A">
                              <w:rPr>
                                <w:rFonts w:cstheme="minorHAnsi"/>
                                <w:b/>
                              </w:rPr>
                              <w:t xml:space="preserve"> for students and practice placement providers. </w:t>
                            </w:r>
                          </w:p>
                          <w:p w14:paraId="47D41B09" w14:textId="77777777" w:rsidR="00092A4F" w:rsidRDefault="00092A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B6DB19" id="_x0000_t202" coordsize="21600,21600" o:spt="202" path="m,l,21600r21600,l21600,xe">
                <v:stroke joinstyle="miter"/>
                <v:path gradientshapeok="t" o:connecttype="rect"/>
              </v:shapetype>
              <v:shape id="Text Box 10" o:spid="_x0000_s1026" type="#_x0000_t202" style="position:absolute;margin-left:-.5pt;margin-top:5pt;width:452.5pt;height: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" fillcolor="#ccf" strokeweight=".5pt">
                <v:textbox>
                  <w:txbxContent>
                    <w:p w14:paraId="4A36DE17" w14:textId="77777777" w:rsidR="00092A4F" w:rsidRPr="00F6741A" w:rsidRDefault="00092A4F" w:rsidP="00092A4F">
                      <w:pPr>
                        <w:rPr>
                          <w:rFonts w:cstheme="minorHAnsi"/>
                          <w:b/>
                        </w:rPr>
                      </w:pPr>
                      <w:r w:rsidRPr="00F6741A">
                        <w:rPr>
                          <w:rFonts w:cstheme="minorHAnsi"/>
                          <w:b/>
                        </w:rPr>
                        <w:t xml:space="preserve">The following information has been taken from the </w:t>
                      </w:r>
                      <w:proofErr w:type="spellStart"/>
                      <w:r w:rsidRPr="00F6741A">
                        <w:rPr>
                          <w:rFonts w:cstheme="minorHAnsi"/>
                          <w:b/>
                        </w:rPr>
                        <w:t>CLDSC</w:t>
                      </w:r>
                      <w:proofErr w:type="spellEnd"/>
                      <w:r w:rsidRPr="00F6741A">
                        <w:rPr>
                          <w:rFonts w:cstheme="minorHAnsi"/>
                          <w:b/>
                        </w:rPr>
                        <w:t xml:space="preserve"> Supervisor Training course and provides useful information</w:t>
                      </w:r>
                      <w:bookmarkStart w:id="1" w:name="_GoBack"/>
                      <w:bookmarkEnd w:id="1"/>
                      <w:r w:rsidRPr="00F6741A">
                        <w:rPr>
                          <w:rFonts w:cstheme="minorHAnsi"/>
                          <w:b/>
                        </w:rPr>
                        <w:t xml:space="preserve"> for students and practice placement providers. </w:t>
                      </w:r>
                    </w:p>
                    <w:p w14:paraId="47D41B09" w14:textId="77777777" w:rsidR="00092A4F" w:rsidRDefault="00092A4F"/>
                  </w:txbxContent>
                </v:textbox>
                <w10:wrap type="topAndBottom"/>
              </v:shape>
            </w:pict>
          </mc:Fallback>
        </mc:AlternateContent>
      </w:r>
    </w:p>
    <w:p w14:paraId="5C61D9BA" w14:textId="624FD977" w:rsidR="00451CF9" w:rsidRPr="00F6741A" w:rsidRDefault="00451CF9" w:rsidP="00092A4F">
      <w:pPr>
        <w:spacing w:after="120"/>
        <w:rPr>
          <w:rFonts w:cstheme="minorHAnsi"/>
          <w:b/>
          <w:sz w:val="28"/>
          <w:szCs w:val="28"/>
        </w:rPr>
      </w:pPr>
      <w:r w:rsidRPr="00F6741A">
        <w:rPr>
          <w:rFonts w:cstheme="minorHAnsi"/>
          <w:b/>
          <w:sz w:val="28"/>
          <w:szCs w:val="28"/>
        </w:rPr>
        <w:t>1. What do we mean by reflective practice in CLD?</w:t>
      </w:r>
    </w:p>
    <w:p w14:paraId="35B8D207" w14:textId="509A2D70" w:rsidR="00451CF9" w:rsidRDefault="00451CF9" w:rsidP="00451CF9">
      <w:pPr>
        <w:rPr>
          <w:rFonts w:cstheme="minorHAnsi"/>
        </w:rPr>
      </w:pPr>
      <w:r w:rsidRPr="009734AB">
        <w:rPr>
          <w:rFonts w:cstheme="minorHAnsi"/>
        </w:rPr>
        <w:t>This first section of the course</w:t>
      </w:r>
      <w:r>
        <w:rPr>
          <w:rFonts w:cstheme="minorHAnsi"/>
        </w:rPr>
        <w:t xml:space="preserve"> considers the development of the idea of reflective practice and looks at how it’s meaning has changed since it was first considered.  Placement is an </w:t>
      </w:r>
      <w:r w:rsidRPr="00092A4F">
        <w:rPr>
          <w:rFonts w:cstheme="minorHAnsi"/>
          <w:b/>
        </w:rPr>
        <w:t>opportunity for students to develop their practice skills alongside experienced practitioners</w:t>
      </w:r>
      <w:r>
        <w:rPr>
          <w:rFonts w:cstheme="minorHAnsi"/>
        </w:rPr>
        <w:t xml:space="preserve"> and then to be given time to reflect on their learning.  The reflective process is led by the Placement Supervisor in a series of structured supervision meetings, designed to give the student space to consolidate and recognise their learning. This session will help participants reflect on their own professional learning and think about how they can pass on their experience.</w:t>
      </w:r>
    </w:p>
    <w:p w14:paraId="0E5E2239" w14:textId="77777777" w:rsidR="00451CF9" w:rsidRPr="009734AB" w:rsidRDefault="00451CF9" w:rsidP="00451CF9">
      <w:pPr>
        <w:rPr>
          <w:rFonts w:cstheme="minorHAnsi"/>
        </w:rPr>
      </w:pPr>
    </w:p>
    <w:p w14:paraId="4C53A9B7" w14:textId="77777777" w:rsidR="00451CF9" w:rsidRDefault="00451CF9" w:rsidP="00451CF9">
      <w:pPr>
        <w:rPr>
          <w:rFonts w:cstheme="minorHAnsi"/>
        </w:rPr>
      </w:pPr>
      <w:r>
        <w:rPr>
          <w:b/>
        </w:rPr>
        <w:t>On-line In-Put</w:t>
      </w:r>
      <w:r w:rsidRPr="00796477">
        <w:rPr>
          <w:rFonts w:cstheme="minorHAnsi"/>
        </w:rPr>
        <w:t xml:space="preserve"> </w:t>
      </w:r>
    </w:p>
    <w:p w14:paraId="40A2B67C" w14:textId="77777777" w:rsidR="00451CF9" w:rsidRPr="009734AB" w:rsidRDefault="00451CF9" w:rsidP="00451CF9">
      <w:pPr>
        <w:rPr>
          <w:b/>
        </w:rPr>
      </w:pPr>
      <w:r>
        <w:rPr>
          <w:rFonts w:cstheme="minorHAnsi"/>
        </w:rPr>
        <w:t>The idea of ‘The Reflective Practitioner’ has been around for a while and since Donald Schon shared his ideas back in the eighties a lot of water has passed under the bridge.  We’ll look at how thinking about reflective practice has changed since then and what implications there are for our practice as placement supervisors.</w:t>
      </w:r>
    </w:p>
    <w:p w14:paraId="3D3F8731" w14:textId="77777777" w:rsidR="00451CF9" w:rsidRPr="00796477" w:rsidRDefault="00451CF9" w:rsidP="00451CF9">
      <w:pPr>
        <w:rPr>
          <w:rFonts w:cstheme="minorHAnsi"/>
        </w:rPr>
      </w:pPr>
    </w:p>
    <w:p w14:paraId="49323BF7" w14:textId="06D2EF41" w:rsidR="00451CF9" w:rsidRDefault="00451CF9" w:rsidP="00451CF9">
      <w:pPr>
        <w:rPr>
          <w:rFonts w:cstheme="minorHAnsi"/>
        </w:rPr>
      </w:pPr>
      <w:r w:rsidRPr="00796477">
        <w:rPr>
          <w:rFonts w:cstheme="minorHAnsi"/>
          <w:b/>
        </w:rPr>
        <w:t>Digital Portfolio Task:</w:t>
      </w:r>
      <w:r w:rsidRPr="00796477">
        <w:rPr>
          <w:rFonts w:cstheme="minorHAnsi"/>
        </w:rPr>
        <w:t xml:space="preserve">  </w:t>
      </w:r>
      <w:r>
        <w:rPr>
          <w:rFonts w:cstheme="minorHAnsi"/>
        </w:rPr>
        <w:t xml:space="preserve">Record and post a five-minute introductory talk focusing on your own professional development and context.  What were some of the most important things you learned and how did you learn them?  Who was your most important practice teacher? </w:t>
      </w:r>
    </w:p>
    <w:p w14:paraId="2733526A" w14:textId="77777777" w:rsidR="00451CF9" w:rsidRDefault="00451CF9" w:rsidP="00451CF9">
      <w:pPr>
        <w:rPr>
          <w:b/>
        </w:rPr>
      </w:pPr>
    </w:p>
    <w:p w14:paraId="76ED849F" w14:textId="77777777" w:rsidR="00451CF9" w:rsidRPr="00796477" w:rsidRDefault="00451CF9" w:rsidP="00451CF9">
      <w:pPr>
        <w:rPr>
          <w:b/>
        </w:rPr>
      </w:pPr>
      <w:r>
        <w:rPr>
          <w:b/>
        </w:rPr>
        <w:t>Synchronous Session</w:t>
      </w:r>
    </w:p>
    <w:p w14:paraId="1105B8FB" w14:textId="77777777" w:rsidR="00451CF9" w:rsidRDefault="00451CF9" w:rsidP="00451CF9">
      <w:pPr>
        <w:rPr>
          <w:rFonts w:cstheme="minorHAnsi"/>
        </w:rPr>
      </w:pPr>
      <w:r>
        <w:rPr>
          <w:rFonts w:cstheme="minorHAnsi"/>
        </w:rPr>
        <w:t>This first fortnightly on-line session will focus on your introductions posted on Media Hopper and our experiences of supervision.  We will also include time for a discussion around the ideas shared about The Reflective Practitioner in the online in-put for this session.</w:t>
      </w:r>
    </w:p>
    <w:p w14:paraId="23963A58" w14:textId="77777777" w:rsidR="00451CF9" w:rsidRDefault="00451CF9" w:rsidP="00451CF9">
      <w:pPr>
        <w:rPr>
          <w:rFonts w:cstheme="minorHAnsi"/>
        </w:rPr>
      </w:pPr>
    </w:p>
    <w:p w14:paraId="55490E8B" w14:textId="77777777" w:rsidR="00451CF9" w:rsidRDefault="00451CF9" w:rsidP="00451CF9">
      <w:pPr>
        <w:rPr>
          <w:b/>
        </w:rPr>
      </w:pPr>
      <w:r>
        <w:rPr>
          <w:b/>
        </w:rPr>
        <w:t>Discussion Rooms</w:t>
      </w:r>
    </w:p>
    <w:p w14:paraId="5F5F6361" w14:textId="13BFC747" w:rsidR="00451CF9" w:rsidRDefault="00451CF9" w:rsidP="00451CF9">
      <w:r w:rsidRPr="009734AB">
        <w:t>In the discussion room for this section we will focus on the idea of reflective practice and think a bit about how we create space for our own professional reflection.</w:t>
      </w:r>
    </w:p>
    <w:p w14:paraId="3F4CB3BA" w14:textId="77777777" w:rsidR="00451CF9" w:rsidRPr="00451CF9" w:rsidRDefault="00451CF9" w:rsidP="00451CF9"/>
    <w:p w14:paraId="69747559" w14:textId="77777777" w:rsidR="00451CF9" w:rsidRPr="009734AB" w:rsidRDefault="00451CF9" w:rsidP="00451CF9">
      <w:pPr>
        <w:rPr>
          <w:rFonts w:cstheme="minorHAnsi"/>
          <w:b/>
        </w:rPr>
      </w:pPr>
      <w:r>
        <w:rPr>
          <w:rFonts w:cstheme="minorHAnsi"/>
          <w:b/>
        </w:rPr>
        <w:t xml:space="preserve">Essential </w:t>
      </w:r>
      <w:r w:rsidRPr="009734AB">
        <w:rPr>
          <w:rFonts w:cstheme="minorHAnsi"/>
          <w:b/>
        </w:rPr>
        <w:t xml:space="preserve">Reading:  </w:t>
      </w:r>
    </w:p>
    <w:p w14:paraId="33C6D3DD" w14:textId="77777777" w:rsidR="00451CF9" w:rsidRPr="009734AB" w:rsidRDefault="00451CF9" w:rsidP="00451CF9">
      <w:pPr>
        <w:rPr>
          <w:rFonts w:cstheme="minorHAnsi"/>
        </w:rPr>
      </w:pPr>
      <w:r w:rsidRPr="009734AB">
        <w:rPr>
          <w:rFonts w:cstheme="minorHAnsi"/>
        </w:rPr>
        <w:t>Smith, M. K. (2001, 2011). ‘Donald Schön: learning, reflection and change’, </w:t>
      </w:r>
      <w:r w:rsidRPr="009734AB">
        <w:rPr>
          <w:rFonts w:cstheme="minorHAnsi"/>
          <w:i/>
          <w:iCs/>
        </w:rPr>
        <w:t xml:space="preserve">the </w:t>
      </w:r>
      <w:proofErr w:type="spellStart"/>
      <w:r w:rsidRPr="009734AB">
        <w:rPr>
          <w:rFonts w:cstheme="minorHAnsi"/>
          <w:i/>
          <w:iCs/>
        </w:rPr>
        <w:t>encyclopedia</w:t>
      </w:r>
      <w:proofErr w:type="spellEnd"/>
      <w:r w:rsidRPr="009734AB">
        <w:rPr>
          <w:rFonts w:cstheme="minorHAnsi"/>
          <w:i/>
          <w:iCs/>
        </w:rPr>
        <w:t xml:space="preserve"> of informal education.</w:t>
      </w:r>
      <w:r w:rsidRPr="009734AB">
        <w:rPr>
          <w:rFonts w:cstheme="minorHAnsi"/>
        </w:rPr>
        <w:t> </w:t>
      </w:r>
      <w:hyperlink r:id="rId6" w:history="1">
        <w:r w:rsidRPr="00E21652">
          <w:rPr>
            <w:rStyle w:val="Hyperlink"/>
            <w:rFonts w:cstheme="minorHAnsi"/>
          </w:rPr>
          <w:t>www.infed.org/thinkers/et-schon.htm</w:t>
        </w:r>
      </w:hyperlink>
      <w:r w:rsidRPr="009734AB">
        <w:rPr>
          <w:rFonts w:cstheme="minorHAnsi"/>
        </w:rPr>
        <w:t xml:space="preserve">. </w:t>
      </w:r>
      <w:r>
        <w:rPr>
          <w:rFonts w:cstheme="minorHAnsi"/>
        </w:rPr>
        <w:t>[</w:t>
      </w:r>
      <w:r w:rsidRPr="009734AB">
        <w:rPr>
          <w:rFonts w:cstheme="minorHAnsi"/>
        </w:rPr>
        <w:t xml:space="preserve">Retrieved: </w:t>
      </w:r>
      <w:r>
        <w:rPr>
          <w:rFonts w:cstheme="minorHAnsi"/>
        </w:rPr>
        <w:t>17.2.2021</w:t>
      </w:r>
      <w:r w:rsidRPr="009734AB">
        <w:rPr>
          <w:rFonts w:cstheme="minorHAnsi"/>
        </w:rPr>
        <w:t>]</w:t>
      </w:r>
    </w:p>
    <w:p w14:paraId="6DBA9AC7" w14:textId="77777777" w:rsidR="00451CF9" w:rsidRDefault="00451CF9" w:rsidP="00451CF9">
      <w:pPr>
        <w:rPr>
          <w:rFonts w:cstheme="minorHAnsi"/>
          <w:b/>
        </w:rPr>
      </w:pPr>
    </w:p>
    <w:p w14:paraId="2AD0A7CD" w14:textId="77777777" w:rsidR="00451CF9" w:rsidRDefault="00451CF9" w:rsidP="00451CF9">
      <w:pPr>
        <w:rPr>
          <w:rFonts w:cstheme="minorHAnsi"/>
          <w:b/>
        </w:rPr>
      </w:pPr>
      <w:r w:rsidRPr="009734AB">
        <w:rPr>
          <w:rFonts w:cstheme="minorHAnsi"/>
          <w:b/>
        </w:rPr>
        <w:t>Additional Reading</w:t>
      </w:r>
      <w:r>
        <w:rPr>
          <w:rFonts w:cstheme="minorHAnsi"/>
          <w:b/>
        </w:rPr>
        <w:t>:</w:t>
      </w:r>
    </w:p>
    <w:p w14:paraId="21C21F58" w14:textId="4BE22168" w:rsidR="00451CF9" w:rsidRPr="00535AE0" w:rsidRDefault="00451CF9" w:rsidP="00092A4F">
      <w:pPr>
        <w:spacing w:after="120"/>
        <w:rPr>
          <w:rFonts w:cstheme="minorHAnsi"/>
          <w:bCs/>
        </w:rPr>
      </w:pPr>
      <w:r w:rsidRPr="00535AE0">
        <w:rPr>
          <w:rFonts w:cstheme="minorHAnsi"/>
          <w:bCs/>
        </w:rPr>
        <w:t>Smith, Mark (1999, 2006, 2013), ‘Keeping a learning journal. A guide for educators and social practitioners’, </w:t>
      </w:r>
      <w:r w:rsidRPr="00535AE0">
        <w:rPr>
          <w:rFonts w:cstheme="minorHAnsi"/>
          <w:bCs/>
          <w:i/>
          <w:iCs/>
        </w:rPr>
        <w:t xml:space="preserve">The </w:t>
      </w:r>
      <w:proofErr w:type="spellStart"/>
      <w:r w:rsidRPr="00535AE0">
        <w:rPr>
          <w:rFonts w:cstheme="minorHAnsi"/>
          <w:bCs/>
          <w:i/>
          <w:iCs/>
        </w:rPr>
        <w:t>encyclopedia</w:t>
      </w:r>
      <w:proofErr w:type="spellEnd"/>
      <w:r w:rsidRPr="00535AE0">
        <w:rPr>
          <w:rFonts w:cstheme="minorHAnsi"/>
          <w:bCs/>
          <w:i/>
          <w:iCs/>
        </w:rPr>
        <w:t xml:space="preserve"> of pedagogy and informal education. </w:t>
      </w:r>
      <w:r w:rsidRPr="00535AE0">
        <w:rPr>
          <w:rFonts w:cstheme="minorHAnsi"/>
          <w:bCs/>
        </w:rPr>
        <w:t>[</w:t>
      </w:r>
      <w:hyperlink r:id="rId7" w:tooltip="Writing and keeping journals. A guide for educators and social practitioners" w:history="1">
        <w:r w:rsidRPr="00535AE0">
          <w:rPr>
            <w:rStyle w:val="Hyperlink"/>
            <w:rFonts w:cstheme="minorHAnsi"/>
            <w:bCs/>
          </w:rPr>
          <w:t>https://infed.org/mobi/writing-and-keeping-journals-a-guide-for-educators-and-social-practitioners/</w:t>
        </w:r>
      </w:hyperlink>
      <w:r w:rsidRPr="00535AE0">
        <w:rPr>
          <w:rFonts w:cstheme="minorHAnsi"/>
          <w:bCs/>
        </w:rPr>
        <w:t xml:space="preserve">. </w:t>
      </w:r>
      <w:r>
        <w:rPr>
          <w:rFonts w:cstheme="minorHAnsi"/>
          <w:bCs/>
        </w:rPr>
        <w:t>[</w:t>
      </w:r>
      <w:r w:rsidRPr="00535AE0">
        <w:rPr>
          <w:rFonts w:cstheme="minorHAnsi"/>
          <w:bCs/>
        </w:rPr>
        <w:t>Retrieved: </w:t>
      </w:r>
      <w:r>
        <w:rPr>
          <w:rFonts w:cstheme="minorHAnsi"/>
          <w:bCs/>
        </w:rPr>
        <w:t>17.2.2021</w:t>
      </w:r>
      <w:r w:rsidRPr="00535AE0">
        <w:rPr>
          <w:rFonts w:cstheme="minorHAnsi"/>
          <w:bCs/>
        </w:rPr>
        <w:t>]</w:t>
      </w:r>
    </w:p>
    <w:p w14:paraId="4BA204CE" w14:textId="7847E4B8" w:rsidR="00BA0AF3" w:rsidRPr="00092A4F" w:rsidRDefault="00BA0AF3" w:rsidP="00092A4F">
      <w:pPr>
        <w:spacing w:after="120"/>
        <w:rPr>
          <w:rFonts w:cstheme="minorHAnsi"/>
        </w:rPr>
      </w:pPr>
      <w:proofErr w:type="spellStart"/>
      <w:r w:rsidRPr="00092A4F">
        <w:rPr>
          <w:rFonts w:eastAsia="Times New Roman" w:cstheme="minorHAnsi"/>
        </w:rPr>
        <w:t>Schon</w:t>
      </w:r>
      <w:proofErr w:type="spellEnd"/>
      <w:r w:rsidRPr="00092A4F">
        <w:rPr>
          <w:rFonts w:eastAsia="Times New Roman" w:cstheme="minorHAnsi"/>
        </w:rPr>
        <w:t xml:space="preserve">, D. (1983) </w:t>
      </w:r>
      <w:r w:rsidRPr="00092A4F">
        <w:rPr>
          <w:rFonts w:eastAsia="Times New Roman" w:cstheme="minorHAnsi"/>
          <w:i/>
        </w:rPr>
        <w:t>The Reflective Practitioner: How Professionals think in action.</w:t>
      </w:r>
      <w:r w:rsidRPr="00092A4F">
        <w:rPr>
          <w:rFonts w:eastAsia="Times New Roman" w:cstheme="minorHAnsi"/>
        </w:rPr>
        <w:t xml:space="preserve">  New York, Basic Books.</w:t>
      </w:r>
      <w:r w:rsidR="006172BA" w:rsidRPr="00092A4F">
        <w:rPr>
          <w:rFonts w:eastAsia="Times New Roman" w:cstheme="minorHAnsi"/>
        </w:rPr>
        <w:t xml:space="preserve"> </w:t>
      </w:r>
    </w:p>
    <w:sectPr w:rsidR="00BA0AF3" w:rsidRPr="00092A4F" w:rsidSect="00092A4F">
      <w:headerReference w:type="default" r:id="rId8"/>
      <w:footerReference w:type="default" r:id="rId9"/>
      <w:pgSz w:w="11900" w:h="16840"/>
      <w:pgMar w:top="1440"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05AED" w14:textId="77777777" w:rsidR="00092A4F" w:rsidRDefault="00092A4F" w:rsidP="00092A4F">
      <w:r>
        <w:separator/>
      </w:r>
    </w:p>
  </w:endnote>
  <w:endnote w:type="continuationSeparator" w:id="0">
    <w:p w14:paraId="5C0F04EE" w14:textId="77777777" w:rsidR="00092A4F" w:rsidRDefault="00092A4F" w:rsidP="0009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53759" w14:textId="512A62D0" w:rsidR="00092A4F" w:rsidRDefault="00092A4F">
    <w:pPr>
      <w:pStyle w:val="Footer"/>
    </w:pPr>
    <w:r>
      <w:t>CLD Standards Council</w:t>
    </w:r>
    <w:r>
      <w:tab/>
      <w:t>December 2021</w:t>
    </w:r>
    <w:r>
      <w:rPr>
        <w:b/>
        <w:noProof/>
        <w:lang w:eastAsia="en-GB"/>
      </w:rPr>
      <mc:AlternateContent>
        <mc:Choice Requires="wpg">
          <w:drawing>
            <wp:anchor distT="0" distB="0" distL="114300" distR="114300" simplePos="0" relativeHeight="251660288" behindDoc="0" locked="1" layoutInCell="1" allowOverlap="1" wp14:anchorId="621DB188" wp14:editId="25D9E5FA">
              <wp:simplePos x="0" y="0"/>
              <wp:positionH relativeFrom="column">
                <wp:posOffset>5619750</wp:posOffset>
              </wp:positionH>
              <wp:positionV relativeFrom="page">
                <wp:posOffset>9874250</wp:posOffset>
              </wp:positionV>
              <wp:extent cx="946785" cy="751840"/>
              <wp:effectExtent l="19050" t="19050" r="24765" b="10160"/>
              <wp:wrapNone/>
              <wp:docPr id="6" name="Group 6"/>
              <wp:cNvGraphicFramePr/>
              <a:graphic xmlns:a="http://schemas.openxmlformats.org/drawingml/2006/main">
                <a:graphicData uri="http://schemas.microsoft.com/office/word/2010/wordprocessingGroup">
                  <wpg:wgp>
                    <wpg:cNvGrpSpPr/>
                    <wpg:grpSpPr>
                      <a:xfrm>
                        <a:off x="0" y="0"/>
                        <a:ext cx="946785" cy="751840"/>
                        <a:chOff x="40512" y="17362"/>
                        <a:chExt cx="947411" cy="750642"/>
                      </a:xfrm>
                    </wpg:grpSpPr>
                    <wps:wsp>
                      <wps:cNvPr id="7" name="Right Triangle 7"/>
                      <wps:cNvSpPr/>
                      <wps:spPr>
                        <a:xfrm flipH="1">
                          <a:off x="243068" y="17362"/>
                          <a:ext cx="744855" cy="744855"/>
                        </a:xfrm>
                        <a:prstGeom prst="rtTriangl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ight Triangle 8"/>
                      <wps:cNvSpPr/>
                      <wps:spPr>
                        <a:xfrm flipH="1">
                          <a:off x="173620" y="23149"/>
                          <a:ext cx="744855" cy="744855"/>
                        </a:xfrm>
                        <a:prstGeom prst="r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ight Triangle 9"/>
                      <wps:cNvSpPr/>
                      <wps:spPr>
                        <a:xfrm flipH="1">
                          <a:off x="40512" y="23149"/>
                          <a:ext cx="744855" cy="744855"/>
                        </a:xfrm>
                        <a:prstGeom prst="rtTriangle">
                          <a:avLst/>
                        </a:prstGeom>
                        <a:solidFill>
                          <a:schemeClr val="accent6">
                            <a:lumMod val="75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B0202C" id="Group 6" o:spid="_x0000_s1026" style="position:absolute;margin-left:442.5pt;margin-top:777.5pt;width:74.55pt;height:59.2pt;z-index:251660288;mso-position-vertical-relative:page;mso-width-relative:margin;mso-height-relative:margin" coordorigin="405,173" coordsize="9474,7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">
              <v:shapetype id="_x0000_t6" coordsize="21600,21600" o:spt="6" path="m,l,21600r21600,xe">
                <v:stroke joinstyle="miter"/>
                <v:path gradientshapeok="t" o:connecttype="custom" o:connectlocs="0,0;0,10800;0,21600;10800,21600;21600,21600;10800,10800" textboxrect="1800,12600,12600,19800"/>
              </v:shapetype>
              <v:shape id="Right Triangle 7" o:spid="_x0000_s1027" type="#_x0000_t6" style="position:absolute;left:2430;top:173;width:7449;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" fillcolor="#7030a0" strokecolor="#7030a0" strokeweight="1pt"/>
              <v:shape id="Right Triangle 8" o:spid="_x0000_s1028" type="#_x0000_t6" style="position:absolute;left:1736;top:231;width:7448;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" fillcolor="#4472c4 [3204]" strokecolor="#4472c4 [3204]" strokeweight="1pt"/>
              <v:shape id="Right Triangle 9" o:spid="_x0000_s1029" type="#_x0000_t6" style="position:absolute;left:405;top:231;width:7448;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" fillcolor="#538135 [2409]" strokecolor="#70ad47 [3209]" strokeweight="1pt"/>
              <w10:wrap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5ABD1" w14:textId="77777777" w:rsidR="00092A4F" w:rsidRDefault="00092A4F" w:rsidP="00092A4F">
      <w:r>
        <w:separator/>
      </w:r>
    </w:p>
  </w:footnote>
  <w:footnote w:type="continuationSeparator" w:id="0">
    <w:p w14:paraId="763C4038" w14:textId="77777777" w:rsidR="00092A4F" w:rsidRDefault="00092A4F" w:rsidP="00092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BCA83" w14:textId="77777777" w:rsidR="00F6741A" w:rsidRPr="00F6741A" w:rsidRDefault="00F6741A" w:rsidP="00F6741A">
    <w:pPr>
      <w:pStyle w:val="Header"/>
      <w:spacing w:after="120"/>
      <w:rPr>
        <w:rFonts w:cstheme="minorHAnsi"/>
        <w:b/>
        <w:sz w:val="32"/>
        <w:szCs w:val="32"/>
      </w:rPr>
    </w:pPr>
    <w:r w:rsidRPr="00F6741A">
      <w:rPr>
        <w:rFonts w:cstheme="minorHAnsi"/>
        <w:b/>
        <w:noProof/>
        <w:color w:val="000000"/>
        <w:sz w:val="32"/>
        <w:szCs w:val="32"/>
      </w:rPr>
      <w:drawing>
        <wp:anchor distT="0" distB="0" distL="114300" distR="114300" simplePos="0" relativeHeight="251662336" behindDoc="1" locked="0" layoutInCell="1" allowOverlap="1" wp14:anchorId="673E7884" wp14:editId="62A23EE3">
          <wp:simplePos x="0" y="0"/>
          <wp:positionH relativeFrom="column">
            <wp:posOffset>5048250</wp:posOffset>
          </wp:positionH>
          <wp:positionV relativeFrom="paragraph">
            <wp:posOffset>-23495</wp:posOffset>
          </wp:positionV>
          <wp:extent cx="723900" cy="690880"/>
          <wp:effectExtent l="0" t="0" r="0" b="0"/>
          <wp:wrapNone/>
          <wp:docPr id="1" name="Picture 1" descr="G:\HMIE\CLD Standards\Comms\Branding\Rebrand 2017\CLD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MIE\CLD Standards\Comms\Branding\Rebrand 2017\CLD_Colour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741A">
      <w:rPr>
        <w:rFonts w:cstheme="minorHAnsi"/>
        <w:b/>
        <w:sz w:val="32"/>
        <w:szCs w:val="32"/>
      </w:rPr>
      <w:t>CLD Practice Placement Standards</w:t>
    </w:r>
  </w:p>
  <w:p w14:paraId="6030A004" w14:textId="055369A1" w:rsidR="00092A4F" w:rsidRPr="00F6741A" w:rsidRDefault="00092A4F" w:rsidP="00F6741A">
    <w:pPr>
      <w:pStyle w:val="Header"/>
      <w:spacing w:after="120"/>
      <w:rPr>
        <w:b/>
        <w:sz w:val="32"/>
        <w:szCs w:val="32"/>
      </w:rPr>
    </w:pPr>
    <w:r w:rsidRPr="00F6741A">
      <w:rPr>
        <w:b/>
        <w:sz w:val="32"/>
        <w:szCs w:val="32"/>
      </w:rPr>
      <w:t>Critical Reflection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F9"/>
    <w:rsid w:val="00092A4F"/>
    <w:rsid w:val="00250AAA"/>
    <w:rsid w:val="00451CF9"/>
    <w:rsid w:val="006172BA"/>
    <w:rsid w:val="00820070"/>
    <w:rsid w:val="008E0205"/>
    <w:rsid w:val="00947BEB"/>
    <w:rsid w:val="009C5B91"/>
    <w:rsid w:val="00BA0AF3"/>
    <w:rsid w:val="00EE2C27"/>
    <w:rsid w:val="00F6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4067D5"/>
  <w15:chartTrackingRefBased/>
  <w15:docId w15:val="{ADFC645B-989F-BE4E-9D4B-4D491B0E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C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CF9"/>
    <w:rPr>
      <w:color w:val="0563C1" w:themeColor="hyperlink"/>
      <w:u w:val="single"/>
    </w:rPr>
  </w:style>
  <w:style w:type="paragraph" w:styleId="Header">
    <w:name w:val="header"/>
    <w:basedOn w:val="Normal"/>
    <w:link w:val="HeaderChar"/>
    <w:uiPriority w:val="99"/>
    <w:unhideWhenUsed/>
    <w:rsid w:val="00092A4F"/>
    <w:pPr>
      <w:tabs>
        <w:tab w:val="center" w:pos="4513"/>
        <w:tab w:val="right" w:pos="9026"/>
      </w:tabs>
    </w:pPr>
  </w:style>
  <w:style w:type="character" w:customStyle="1" w:styleId="HeaderChar">
    <w:name w:val="Header Char"/>
    <w:basedOn w:val="DefaultParagraphFont"/>
    <w:link w:val="Header"/>
    <w:uiPriority w:val="99"/>
    <w:rsid w:val="00092A4F"/>
  </w:style>
  <w:style w:type="paragraph" w:styleId="Footer">
    <w:name w:val="footer"/>
    <w:basedOn w:val="Normal"/>
    <w:link w:val="FooterChar"/>
    <w:uiPriority w:val="99"/>
    <w:unhideWhenUsed/>
    <w:rsid w:val="00092A4F"/>
    <w:pPr>
      <w:tabs>
        <w:tab w:val="center" w:pos="4513"/>
        <w:tab w:val="right" w:pos="9026"/>
      </w:tabs>
    </w:pPr>
  </w:style>
  <w:style w:type="character" w:customStyle="1" w:styleId="FooterChar">
    <w:name w:val="Footer Char"/>
    <w:basedOn w:val="DefaultParagraphFont"/>
    <w:link w:val="Footer"/>
    <w:uiPriority w:val="99"/>
    <w:rsid w:val="00092A4F"/>
  </w:style>
  <w:style w:type="character" w:styleId="FollowedHyperlink">
    <w:name w:val="FollowedHyperlink"/>
    <w:basedOn w:val="DefaultParagraphFont"/>
    <w:uiPriority w:val="99"/>
    <w:semiHidden/>
    <w:unhideWhenUsed/>
    <w:rsid w:val="00092A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nfed.org/mobi/writing-and-keeping-journals-a-guide-for-educators-and-social-practition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ed.org/thinkers/et-schon.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vernon galloway</dc:creator>
  <cp:keywords/>
  <dc:description/>
  <cp:lastModifiedBy>Renton L (Lorna)</cp:lastModifiedBy>
  <cp:revision>8</cp:revision>
  <dcterms:created xsi:type="dcterms:W3CDTF">2021-08-12T11:55:00Z</dcterms:created>
  <dcterms:modified xsi:type="dcterms:W3CDTF">2022-01-14T11:25:00Z</dcterms:modified>
</cp:coreProperties>
</file>